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E1B47" w14:textId="0BFB1898" w:rsidR="00E17252" w:rsidRDefault="000331D8" w:rsidP="000331D8">
      <w:pPr>
        <w:jc w:val="center"/>
        <w:rPr>
          <w:b/>
          <w:bCs/>
          <w:u w:val="single"/>
        </w:rPr>
      </w:pPr>
      <w:r w:rsidRPr="000331D8">
        <w:rPr>
          <w:b/>
          <w:bCs/>
          <w:u w:val="single"/>
        </w:rPr>
        <w:t>Offre de conférence pour nos clubs</w:t>
      </w:r>
    </w:p>
    <w:p w14:paraId="6A4FBBFE" w14:textId="77777777" w:rsidR="000331D8" w:rsidRDefault="000331D8" w:rsidP="00A07209">
      <w:pPr>
        <w:pStyle w:val="Sansinterligne"/>
      </w:pPr>
    </w:p>
    <w:p w14:paraId="67C6AA41" w14:textId="1D6604DA" w:rsidR="000331D8" w:rsidRPr="00A07209" w:rsidRDefault="000331D8" w:rsidP="00A07209">
      <w:pPr>
        <w:pStyle w:val="Sansinterligne"/>
        <w:rPr>
          <w:b/>
          <w:bCs/>
          <w:u w:val="single"/>
        </w:rPr>
      </w:pPr>
      <w:r w:rsidRPr="00A07209">
        <w:rPr>
          <w:b/>
          <w:bCs/>
          <w:u w:val="single"/>
        </w:rPr>
        <w:t xml:space="preserve">Aîné-Avisé : </w:t>
      </w:r>
    </w:p>
    <w:p w14:paraId="1A8E6C0B" w14:textId="6F3641CD" w:rsidR="000331D8" w:rsidRDefault="000331D8" w:rsidP="00A07209">
      <w:pPr>
        <w:pStyle w:val="Sansinterligne"/>
      </w:pPr>
      <w:bookmarkStart w:id="0" w:name="_Hlk194305149"/>
      <w:r w:rsidRPr="000331D8">
        <w:t>Conférence gratuite</w:t>
      </w:r>
      <w:r>
        <w:t xml:space="preserve"> offerte par le bureau régional de la FADOQ Région Mauricie.</w:t>
      </w:r>
    </w:p>
    <w:bookmarkEnd w:id="0"/>
    <w:p w14:paraId="0289165C" w14:textId="52BB3FA3" w:rsidR="000331D8" w:rsidRDefault="000331D8" w:rsidP="00A07209">
      <w:pPr>
        <w:pStyle w:val="Sansinterligne"/>
      </w:pPr>
      <w:r>
        <w:t>Lors de cette conférence nous abordons les sujets de maltraitance et la fraude envers les ainés.</w:t>
      </w:r>
    </w:p>
    <w:p w14:paraId="4ACA8779" w14:textId="77777777" w:rsidR="000331D8" w:rsidRDefault="000331D8" w:rsidP="00A07209">
      <w:pPr>
        <w:pStyle w:val="Sansinterligne"/>
      </w:pPr>
      <w:bookmarkStart w:id="1" w:name="_Hlk194305208"/>
      <w:r>
        <w:t xml:space="preserve">Contacter : </w:t>
      </w:r>
    </w:p>
    <w:p w14:paraId="37B8F513" w14:textId="3141F7C1" w:rsidR="000331D8" w:rsidRDefault="000331D8" w:rsidP="00A07209">
      <w:pPr>
        <w:pStyle w:val="Sansinterligne"/>
      </w:pPr>
      <w:r>
        <w:t xml:space="preserve">Guylaine Villemure </w:t>
      </w:r>
      <w:hyperlink r:id="rId5" w:history="1">
        <w:r w:rsidRPr="005B55A5">
          <w:rPr>
            <w:rStyle w:val="Lienhypertexte"/>
          </w:rPr>
          <w:t>sociaux@fadoq-mauricie.com</w:t>
        </w:r>
      </w:hyperlink>
    </w:p>
    <w:p w14:paraId="0401ECF2" w14:textId="75C72D42" w:rsidR="000331D8" w:rsidRDefault="000331D8" w:rsidP="00A07209">
      <w:pPr>
        <w:pStyle w:val="Sansinterligne"/>
      </w:pPr>
      <w:r>
        <w:tab/>
      </w:r>
      <w:r>
        <w:tab/>
        <w:t xml:space="preserve">          819-374-5774 poste 7</w:t>
      </w:r>
    </w:p>
    <w:bookmarkEnd w:id="1"/>
    <w:p w14:paraId="71257C0A" w14:textId="77777777" w:rsidR="000331D8" w:rsidRDefault="000331D8" w:rsidP="00A07209">
      <w:pPr>
        <w:pStyle w:val="Sansinterligne"/>
      </w:pPr>
    </w:p>
    <w:p w14:paraId="1A2086B4" w14:textId="1E99A140" w:rsidR="000331D8" w:rsidRPr="00A07209" w:rsidRDefault="000331D8" w:rsidP="00A07209">
      <w:pPr>
        <w:pStyle w:val="Sansinterligne"/>
        <w:rPr>
          <w:u w:val="single"/>
        </w:rPr>
      </w:pPr>
      <w:r w:rsidRPr="00A07209">
        <w:rPr>
          <w:u w:val="single"/>
        </w:rPr>
        <w:t>L’intimidation :</w:t>
      </w:r>
    </w:p>
    <w:p w14:paraId="3802E35B" w14:textId="2A485680" w:rsidR="000331D8" w:rsidRDefault="000331D8" w:rsidP="00A07209">
      <w:pPr>
        <w:pStyle w:val="Sansinterligne"/>
      </w:pPr>
      <w:r w:rsidRPr="000331D8">
        <w:t>Conférence gratuite</w:t>
      </w:r>
      <w:r>
        <w:t xml:space="preserve"> offerte par le bureau régional de la FADOQ Région Mauricie.</w:t>
      </w:r>
      <w:r>
        <w:t xml:space="preserve"> Lors de cette conférence nous abordons le thème de l’intimidation et ces conséquences sur la personne et sur out le groupe.</w:t>
      </w:r>
    </w:p>
    <w:p w14:paraId="46E28CBF" w14:textId="77777777" w:rsidR="000331D8" w:rsidRDefault="000331D8" w:rsidP="00A07209">
      <w:pPr>
        <w:pStyle w:val="Sansinterligne"/>
      </w:pPr>
      <w:r>
        <w:t xml:space="preserve">Contacter : </w:t>
      </w:r>
    </w:p>
    <w:p w14:paraId="7B2AC9CB" w14:textId="338C5A9F" w:rsidR="000331D8" w:rsidRDefault="000331D8" w:rsidP="00A07209">
      <w:pPr>
        <w:pStyle w:val="Sansinterligne"/>
      </w:pPr>
      <w:r>
        <w:t xml:space="preserve">Guylaine Villemure </w:t>
      </w:r>
      <w:hyperlink r:id="rId6" w:history="1">
        <w:r w:rsidRPr="005B55A5">
          <w:rPr>
            <w:rStyle w:val="Lienhypertexte"/>
          </w:rPr>
          <w:t>sociaux@fadoq-mauricie.com</w:t>
        </w:r>
      </w:hyperlink>
    </w:p>
    <w:p w14:paraId="7DE2890B" w14:textId="77777777" w:rsidR="000331D8" w:rsidRDefault="000331D8" w:rsidP="00A07209">
      <w:pPr>
        <w:pStyle w:val="Sansinterligne"/>
      </w:pPr>
      <w:r>
        <w:tab/>
      </w:r>
      <w:r>
        <w:tab/>
        <w:t xml:space="preserve">          819-374-5774 poste 7</w:t>
      </w:r>
    </w:p>
    <w:p w14:paraId="24D53F1F" w14:textId="77777777" w:rsidR="000331D8" w:rsidRDefault="000331D8" w:rsidP="00A07209">
      <w:pPr>
        <w:pStyle w:val="Sansinterligne"/>
      </w:pPr>
    </w:p>
    <w:p w14:paraId="635FE653" w14:textId="16C0BD6E" w:rsidR="000331D8" w:rsidRPr="00A07209" w:rsidRDefault="000331D8" w:rsidP="00A07209">
      <w:pPr>
        <w:pStyle w:val="Sansinterligne"/>
        <w:rPr>
          <w:u w:val="single"/>
        </w:rPr>
      </w:pPr>
      <w:r w:rsidRPr="00A07209">
        <w:rPr>
          <w:u w:val="single"/>
        </w:rPr>
        <w:t>Court Métrage Marion :</w:t>
      </w:r>
    </w:p>
    <w:p w14:paraId="75CB6FA4" w14:textId="73187710" w:rsidR="000331D8" w:rsidRDefault="000331D8" w:rsidP="00A07209">
      <w:pPr>
        <w:pStyle w:val="Sansinterligne"/>
      </w:pPr>
      <w:r>
        <w:t>Offert par la Maison de Connivence, ce court métrage traite du contrôle coercitif.</w:t>
      </w:r>
    </w:p>
    <w:p w14:paraId="6EE87310" w14:textId="12958C4D" w:rsidR="000331D8" w:rsidRDefault="000331D8" w:rsidP="00A07209">
      <w:pPr>
        <w:pStyle w:val="Sansinterligne"/>
      </w:pPr>
      <w:r>
        <w:t>Cette présentation est offerte gratuitement.</w:t>
      </w:r>
    </w:p>
    <w:p w14:paraId="3169145D" w14:textId="4D1949D3" w:rsidR="008F587A" w:rsidRDefault="000331D8" w:rsidP="00A07209">
      <w:pPr>
        <w:pStyle w:val="Sansinterligne"/>
      </w:pPr>
      <w:r>
        <w:t>Pour info :</w:t>
      </w:r>
      <w:r w:rsidR="008F587A">
        <w:t xml:space="preserve">  </w:t>
      </w:r>
      <w:hyperlink r:id="rId7" w:history="1">
        <w:r w:rsidR="008F587A" w:rsidRPr="005B55A5">
          <w:rPr>
            <w:rStyle w:val="Lienhypertexte"/>
          </w:rPr>
          <w:t>infos@deconnivence.ca</w:t>
        </w:r>
      </w:hyperlink>
    </w:p>
    <w:p w14:paraId="043C78F5" w14:textId="77777777" w:rsidR="00A07209" w:rsidRDefault="00A07209" w:rsidP="00A07209">
      <w:pPr>
        <w:pStyle w:val="Sansinterligne"/>
      </w:pPr>
    </w:p>
    <w:p w14:paraId="38090FA9" w14:textId="3D376542" w:rsidR="008F587A" w:rsidRPr="00A07209" w:rsidRDefault="008F587A" w:rsidP="00A07209">
      <w:pPr>
        <w:pStyle w:val="Sansinterligne"/>
        <w:rPr>
          <w:u w:val="single"/>
        </w:rPr>
      </w:pPr>
      <w:r w:rsidRPr="00A07209">
        <w:rPr>
          <w:u w:val="single"/>
        </w:rPr>
        <w:t>Dans la peau d’une personne LGBTQ+ :</w:t>
      </w:r>
    </w:p>
    <w:p w14:paraId="20D19907" w14:textId="0970534A" w:rsidR="008F587A" w:rsidRDefault="008F587A" w:rsidP="00A07209">
      <w:pPr>
        <w:pStyle w:val="Sansinterligne"/>
      </w:pPr>
      <w:r>
        <w:t>Atelier de réalité virtuelle offert par la fondation Jasmin Roy.</w:t>
      </w:r>
    </w:p>
    <w:p w14:paraId="25C3289C" w14:textId="4D87AF1B" w:rsidR="008F587A" w:rsidRDefault="008F587A" w:rsidP="00A07209">
      <w:pPr>
        <w:pStyle w:val="Sansinterligne"/>
      </w:pPr>
      <w:r w:rsidRPr="008F587A">
        <w:rPr>
          <w:rFonts w:ascii="Abadi Extra Light" w:hAnsi="Abadi Extra Light" w:cs="Arial"/>
          <w:color w:val="7B7B7B"/>
          <w:sz w:val="24"/>
          <w:szCs w:val="24"/>
          <w:shd w:val="clear" w:color="auto" w:fill="FFFFFF"/>
        </w:rPr>
        <w:t>Par sa capacité à stimuler l’empathie et à présenter des interactions sociales de manière réaliste, ainsi que les émotions et sentiments qui en découlent, de même que par ses avantages en termes de conception, de prise de mesures et d’applicabilité, la réalité virtuelle est un véhicule technologique pouvant s’intégrer très naturellement dans un programme de prévention universelle servant à prévenir et à sensibiliser les participants et leur entourage aux problèmes vécus par les personnes issues des communautés LGBT</w:t>
      </w:r>
      <w:r>
        <w:rPr>
          <w:rFonts w:ascii="Arial" w:hAnsi="Arial" w:cs="Arial"/>
          <w:color w:val="7B7B7B"/>
          <w:sz w:val="28"/>
          <w:szCs w:val="28"/>
          <w:shd w:val="clear" w:color="auto" w:fill="FFFFFF"/>
        </w:rPr>
        <w:t>.</w:t>
      </w:r>
    </w:p>
    <w:p w14:paraId="3F66BA42" w14:textId="6E40621A" w:rsidR="008F587A" w:rsidRDefault="008F587A" w:rsidP="00A07209">
      <w:pPr>
        <w:pStyle w:val="Sansinterligne"/>
      </w:pPr>
      <w:r>
        <w:t xml:space="preserve">Pour info :  </w:t>
      </w:r>
      <w:hyperlink r:id="rId8" w:history="1">
        <w:r w:rsidRPr="005B55A5">
          <w:rPr>
            <w:rStyle w:val="Lienhypertexte"/>
          </w:rPr>
          <w:t>info@fondationjasminroy.info</w:t>
        </w:r>
      </w:hyperlink>
    </w:p>
    <w:p w14:paraId="510C43ED" w14:textId="77777777" w:rsidR="00A07209" w:rsidRDefault="00A07209" w:rsidP="00A07209">
      <w:pPr>
        <w:pStyle w:val="Sansinterligne"/>
      </w:pPr>
    </w:p>
    <w:p w14:paraId="662E2240" w14:textId="26918000" w:rsidR="008F587A" w:rsidRPr="00A07209" w:rsidRDefault="008F587A" w:rsidP="00A07209">
      <w:pPr>
        <w:pStyle w:val="Sansinterligne"/>
        <w:rPr>
          <w:u w:val="single"/>
        </w:rPr>
      </w:pPr>
      <w:r w:rsidRPr="00A07209">
        <w:rPr>
          <w:u w:val="single"/>
        </w:rPr>
        <w:t>Diabète Mauricie.</w:t>
      </w:r>
    </w:p>
    <w:p w14:paraId="05E6172B" w14:textId="4B21E01E" w:rsidR="008F587A" w:rsidRDefault="008F587A" w:rsidP="00A07209">
      <w:pPr>
        <w:pStyle w:val="Sansinterligne"/>
      </w:pPr>
      <w:r>
        <w:t xml:space="preserve">Conférence qui traite du diabète et de bien manger </w:t>
      </w:r>
      <w:proofErr w:type="gramStart"/>
      <w:r>
        <w:t>etc..</w:t>
      </w:r>
      <w:proofErr w:type="gramEnd"/>
    </w:p>
    <w:p w14:paraId="60FD689D" w14:textId="77777777" w:rsidR="009B67FC" w:rsidRPr="009B67FC" w:rsidRDefault="008F587A" w:rsidP="00A07209">
      <w:pPr>
        <w:pStyle w:val="Sansinterligne"/>
        <w:rPr>
          <w:rFonts w:ascii="Abadi Extra Light" w:eastAsia="Times New Roman" w:hAnsi="Abadi Extra Light" w:cs="Segoe UI"/>
          <w:kern w:val="0"/>
          <w:sz w:val="24"/>
          <w:szCs w:val="24"/>
          <w:lang w:eastAsia="fr-CA"/>
          <w14:ligatures w14:val="none"/>
        </w:rPr>
      </w:pPr>
      <w:r>
        <w:t>Pour info :</w:t>
      </w:r>
      <w:r w:rsidR="009B67FC">
        <w:t xml:space="preserve">  </w:t>
      </w:r>
      <w:hyperlink r:id="rId9" w:history="1">
        <w:r w:rsidR="009B67FC" w:rsidRPr="009B67FC">
          <w:rPr>
            <w:rFonts w:ascii="Abadi Extra Light" w:eastAsia="Times New Roman" w:hAnsi="Abadi Extra Light" w:cs="Segoe UI"/>
            <w:kern w:val="0"/>
            <w:sz w:val="24"/>
            <w:szCs w:val="24"/>
            <w:bdr w:val="none" w:sz="0" w:space="0" w:color="auto" w:frame="1"/>
            <w:lang w:eastAsia="fr-CA"/>
            <w14:ligatures w14:val="none"/>
          </w:rPr>
          <w:br/>
          <w:t>819 373-8931</w:t>
        </w:r>
      </w:hyperlink>
    </w:p>
    <w:p w14:paraId="74A33097" w14:textId="77777777" w:rsidR="009B67FC" w:rsidRDefault="009B67FC" w:rsidP="00A07209">
      <w:pPr>
        <w:pStyle w:val="Sansinterligne"/>
        <w:rPr>
          <w:rFonts w:ascii="Abadi Extra Light" w:eastAsia="Times New Roman" w:hAnsi="Abadi Extra Light" w:cs="Segoe UI"/>
          <w:kern w:val="0"/>
          <w:sz w:val="24"/>
          <w:szCs w:val="24"/>
          <w:lang w:eastAsia="fr-CA"/>
          <w14:ligatures w14:val="none"/>
        </w:rPr>
      </w:pPr>
      <w:hyperlink r:id="rId10" w:history="1">
        <w:r w:rsidRPr="009B67FC">
          <w:rPr>
            <w:rFonts w:ascii="Abadi Extra Light" w:eastAsia="Times New Roman" w:hAnsi="Abadi Extra Light" w:cs="Segoe UI"/>
            <w:kern w:val="0"/>
            <w:sz w:val="24"/>
            <w:szCs w:val="24"/>
            <w:bdr w:val="none" w:sz="0" w:space="0" w:color="auto" w:frame="1"/>
            <w:lang w:eastAsia="fr-CA"/>
            <w14:ligatures w14:val="none"/>
          </w:rPr>
          <w:t>info@diabetemauricie.ca</w:t>
        </w:r>
      </w:hyperlink>
    </w:p>
    <w:p w14:paraId="564C30FF" w14:textId="77777777" w:rsidR="00A07209" w:rsidRDefault="00A07209" w:rsidP="00A07209">
      <w:pPr>
        <w:pStyle w:val="Sansinterligne"/>
        <w:rPr>
          <w:rFonts w:ascii="Abadi Extra Light" w:eastAsia="Times New Roman" w:hAnsi="Abadi Extra Light" w:cs="Segoe UI"/>
          <w:kern w:val="0"/>
          <w:sz w:val="24"/>
          <w:szCs w:val="24"/>
          <w:lang w:eastAsia="fr-CA"/>
          <w14:ligatures w14:val="none"/>
        </w:rPr>
      </w:pPr>
    </w:p>
    <w:p w14:paraId="1C1BD279" w14:textId="5E96B28A" w:rsidR="009B67FC" w:rsidRPr="00A07209" w:rsidRDefault="009B67FC" w:rsidP="00A07209">
      <w:pPr>
        <w:pStyle w:val="Sansinterligne"/>
        <w:rPr>
          <w:rFonts w:ascii="Abadi Extra Light" w:eastAsia="Times New Roman" w:hAnsi="Abadi Extra Light" w:cs="Segoe UI"/>
          <w:kern w:val="0"/>
          <w:sz w:val="24"/>
          <w:szCs w:val="24"/>
          <w:u w:val="single"/>
          <w:lang w:eastAsia="fr-CA"/>
          <w14:ligatures w14:val="none"/>
        </w:rPr>
      </w:pPr>
      <w:r w:rsidRPr="00A07209">
        <w:rPr>
          <w:rFonts w:ascii="Abadi Extra Light" w:eastAsia="Times New Roman" w:hAnsi="Abadi Extra Light" w:cs="Segoe UI"/>
          <w:kern w:val="0"/>
          <w:sz w:val="24"/>
          <w:szCs w:val="24"/>
          <w:u w:val="single"/>
          <w:lang w:eastAsia="fr-CA"/>
          <w14:ligatures w14:val="none"/>
        </w:rPr>
        <w:t>CAAP :</w:t>
      </w:r>
    </w:p>
    <w:p w14:paraId="64C03DCC" w14:textId="77777777" w:rsidR="00A07209" w:rsidRDefault="009B67FC" w:rsidP="00A07209">
      <w:pPr>
        <w:pStyle w:val="Sansinterligne"/>
      </w:pPr>
      <w:r>
        <w:t>Le CAAP (offre des conférences gratuites)</w:t>
      </w:r>
    </w:p>
    <w:p w14:paraId="0AFDD206" w14:textId="39A5AEBE" w:rsidR="009B67FC" w:rsidRDefault="00A07209" w:rsidP="00A07209">
      <w:pPr>
        <w:pStyle w:val="Sansinterligne"/>
      </w:pPr>
      <w:r>
        <w:t>C</w:t>
      </w:r>
      <w:r w:rsidR="009B67FC">
        <w:t>oordonné :  819-840-0451</w:t>
      </w:r>
    </w:p>
    <w:p w14:paraId="466EE980" w14:textId="77777777" w:rsidR="009B67FC" w:rsidRDefault="009B67FC" w:rsidP="00A07209">
      <w:pPr>
        <w:pStyle w:val="Sansinterligne"/>
      </w:pPr>
    </w:p>
    <w:p w14:paraId="7F5335B3" w14:textId="77777777" w:rsidR="00A07209" w:rsidRDefault="00A07209" w:rsidP="00A07209">
      <w:pPr>
        <w:pStyle w:val="Sansinterligne"/>
        <w:rPr>
          <w:u w:val="single"/>
        </w:rPr>
      </w:pPr>
    </w:p>
    <w:p w14:paraId="5194815B" w14:textId="77777777" w:rsidR="00A07209" w:rsidRDefault="00A07209" w:rsidP="00A07209">
      <w:pPr>
        <w:pStyle w:val="Sansinterligne"/>
        <w:rPr>
          <w:u w:val="single"/>
        </w:rPr>
      </w:pPr>
    </w:p>
    <w:p w14:paraId="51A24303" w14:textId="77777777" w:rsidR="00A07209" w:rsidRDefault="00A07209" w:rsidP="00A07209">
      <w:pPr>
        <w:pStyle w:val="Sansinterligne"/>
        <w:rPr>
          <w:u w:val="single"/>
        </w:rPr>
      </w:pPr>
    </w:p>
    <w:p w14:paraId="48F41597" w14:textId="77777777" w:rsidR="00A07209" w:rsidRDefault="00A07209" w:rsidP="00A07209">
      <w:pPr>
        <w:pStyle w:val="Sansinterligne"/>
        <w:rPr>
          <w:u w:val="single"/>
        </w:rPr>
      </w:pPr>
    </w:p>
    <w:p w14:paraId="74106243" w14:textId="58F1A281" w:rsidR="009B67FC" w:rsidRPr="00A07209" w:rsidRDefault="009B67FC" w:rsidP="00A07209">
      <w:pPr>
        <w:pStyle w:val="Sansinterligne"/>
        <w:rPr>
          <w:u w:val="single"/>
        </w:rPr>
      </w:pPr>
      <w:r w:rsidRPr="00A07209">
        <w:rPr>
          <w:u w:val="single"/>
        </w:rPr>
        <w:t xml:space="preserve">La SAAQ </w:t>
      </w:r>
    </w:p>
    <w:p w14:paraId="2800AB9E" w14:textId="56ED1CD1" w:rsidR="009B67FC" w:rsidRDefault="009B67FC" w:rsidP="00A07209">
      <w:pPr>
        <w:pStyle w:val="Sansinterligne"/>
      </w:pPr>
      <w:r>
        <w:t>L</w:t>
      </w:r>
      <w:r>
        <w:t xml:space="preserve">a conférence s’appelle </w:t>
      </w:r>
      <w:r w:rsidRPr="009B67FC">
        <w:t>Au volant de ma santé</w:t>
      </w:r>
    </w:p>
    <w:p w14:paraId="3CC49741" w14:textId="77777777" w:rsidR="009B67FC" w:rsidRDefault="009B67FC" w:rsidP="00A07209">
      <w:pPr>
        <w:pStyle w:val="Sansinterligne"/>
      </w:pPr>
      <w:r>
        <w:t>Coordonnés :</w:t>
      </w:r>
    </w:p>
    <w:p w14:paraId="5CEB5DB2" w14:textId="77777777" w:rsidR="009B67FC" w:rsidRDefault="009B67FC" w:rsidP="00A07209">
      <w:pPr>
        <w:pStyle w:val="Sansinterligne"/>
      </w:pPr>
      <w:r>
        <w:t>Julie Beaudoin</w:t>
      </w:r>
    </w:p>
    <w:p w14:paraId="4C7661A3" w14:textId="77777777" w:rsidR="009B67FC" w:rsidRDefault="009B67FC" w:rsidP="00A07209">
      <w:pPr>
        <w:pStyle w:val="Sansinterligne"/>
      </w:pPr>
      <w:r>
        <w:t>450-752-6939 poste 60345</w:t>
      </w:r>
    </w:p>
    <w:p w14:paraId="748C7A3C" w14:textId="77777777" w:rsidR="009B67FC" w:rsidRDefault="009B67FC" w:rsidP="00A07209">
      <w:pPr>
        <w:pStyle w:val="Sansinterligne"/>
      </w:pPr>
      <w:hyperlink r:id="rId11" w:history="1">
        <w:r>
          <w:rPr>
            <w:rStyle w:val="Lienhypertexte"/>
          </w:rPr>
          <w:t>Julie.beaudoin@saaq.gouv.qc.ca</w:t>
        </w:r>
      </w:hyperlink>
    </w:p>
    <w:p w14:paraId="00B0F2DB" w14:textId="77777777" w:rsidR="009B67FC" w:rsidRDefault="009B67FC" w:rsidP="00A07209">
      <w:pPr>
        <w:pStyle w:val="Sansinterligne"/>
      </w:pPr>
    </w:p>
    <w:p w14:paraId="7A3DA34C" w14:textId="43434E52" w:rsidR="009B67FC" w:rsidRPr="00A07209" w:rsidRDefault="009B67FC" w:rsidP="00A07209">
      <w:pPr>
        <w:pStyle w:val="Sansinterligne"/>
        <w:rPr>
          <w:u w:val="single"/>
        </w:rPr>
      </w:pPr>
      <w:r w:rsidRPr="00A07209">
        <w:rPr>
          <w:u w:val="single"/>
        </w:rPr>
        <w:t>Autisme Mauricie :</w:t>
      </w:r>
    </w:p>
    <w:p w14:paraId="68AE930A" w14:textId="5E8F718C" w:rsidR="009B67FC" w:rsidRPr="009B67FC" w:rsidRDefault="009B67FC" w:rsidP="00A07209">
      <w:pPr>
        <w:pStyle w:val="Sansinterligne"/>
      </w:pPr>
      <w:r w:rsidRPr="009B67FC">
        <w:t>Conférence démystifier l’autisme.</w:t>
      </w:r>
    </w:p>
    <w:p w14:paraId="34ADC42B" w14:textId="0C8F9914" w:rsidR="009B67FC" w:rsidRDefault="009B67FC" w:rsidP="00A07209">
      <w:pPr>
        <w:pStyle w:val="Sansinterligne"/>
        <w:rPr>
          <w:rFonts w:ascii="Abadi Extra Light" w:hAnsi="Abadi Extra Light"/>
          <w:color w:val="494B51"/>
          <w:sz w:val="24"/>
          <w:szCs w:val="24"/>
          <w:shd w:val="clear" w:color="auto" w:fill="FFFFFF"/>
        </w:rPr>
      </w:pPr>
      <w:r w:rsidRPr="009B67FC">
        <w:rPr>
          <w:rFonts w:ascii="Abadi Extra Light" w:hAnsi="Abadi Extra Light"/>
          <w:color w:val="494B51"/>
          <w:sz w:val="24"/>
          <w:szCs w:val="24"/>
          <w:shd w:val="clear" w:color="auto" w:fill="FFFFFF"/>
        </w:rPr>
        <w:t xml:space="preserve">Contacter : </w:t>
      </w:r>
      <w:hyperlink r:id="rId12" w:history="1">
        <w:r w:rsidRPr="009B67FC">
          <w:rPr>
            <w:rStyle w:val="Lienhypertexte"/>
            <w:rFonts w:ascii="Abadi Extra Light" w:hAnsi="Abadi Extra Light"/>
            <w:sz w:val="24"/>
            <w:szCs w:val="24"/>
            <w:shd w:val="clear" w:color="auto" w:fill="FFFFFF"/>
          </w:rPr>
          <w:t>information@autismemauricie.com</w:t>
        </w:r>
      </w:hyperlink>
    </w:p>
    <w:p w14:paraId="6FABA50F" w14:textId="77777777" w:rsidR="009B67FC" w:rsidRDefault="009B67FC" w:rsidP="00A07209">
      <w:pPr>
        <w:pStyle w:val="Sansinterligne"/>
        <w:rPr>
          <w:rFonts w:ascii="Abadi Extra Light" w:hAnsi="Abadi Extra Light"/>
          <w:color w:val="494B51"/>
          <w:sz w:val="24"/>
          <w:szCs w:val="24"/>
          <w:shd w:val="clear" w:color="auto" w:fill="FFFFFF"/>
        </w:rPr>
      </w:pPr>
    </w:p>
    <w:p w14:paraId="089C7874" w14:textId="77777777" w:rsidR="0037296C" w:rsidRDefault="0037296C" w:rsidP="00A07209">
      <w:pPr>
        <w:pStyle w:val="Sansinterligne"/>
        <w:rPr>
          <w:rFonts w:ascii="Abadi Extra Light" w:hAnsi="Abadi Extra Light"/>
          <w:color w:val="494B51"/>
          <w:sz w:val="24"/>
          <w:szCs w:val="24"/>
          <w:shd w:val="clear" w:color="auto" w:fill="FFFFFF"/>
        </w:rPr>
      </w:pPr>
      <w:r w:rsidRPr="00A07209">
        <w:rPr>
          <w:rFonts w:ascii="Abadi Extra Light" w:hAnsi="Abadi Extra Light"/>
          <w:b/>
          <w:bCs/>
          <w:color w:val="494B51"/>
          <w:sz w:val="24"/>
          <w:szCs w:val="24"/>
          <w:u w:val="single"/>
          <w:shd w:val="clear" w:color="auto" w:fill="FFFFFF"/>
        </w:rPr>
        <w:t>Caravan 360</w:t>
      </w:r>
      <w:r w:rsidR="009B67FC">
        <w:rPr>
          <w:rFonts w:ascii="Abadi Extra Light" w:hAnsi="Abadi Extra Light"/>
          <w:color w:val="494B51"/>
          <w:sz w:val="24"/>
          <w:szCs w:val="24"/>
          <w:shd w:val="clear" w:color="auto" w:fill="FFFFFF"/>
        </w:rPr>
        <w:t> :</w:t>
      </w:r>
    </w:p>
    <w:p w14:paraId="057166FF" w14:textId="77777777" w:rsidR="0037296C" w:rsidRDefault="0037296C" w:rsidP="00A07209">
      <w:pPr>
        <w:pStyle w:val="Sansinterligne"/>
        <w:rPr>
          <w:rFonts w:ascii="Abadi Extra Light" w:hAnsi="Abadi Extra Light"/>
          <w:color w:val="494B51"/>
          <w:sz w:val="24"/>
          <w:szCs w:val="24"/>
          <w:shd w:val="clear" w:color="auto" w:fill="FFFFFF"/>
        </w:rPr>
      </w:pPr>
      <w:r w:rsidRPr="0037296C">
        <w:rPr>
          <w:rFonts w:ascii="Abadi Extra Light" w:eastAsia="Times New Roman" w:hAnsi="Abadi Extra Light" w:cs="Times New Roman"/>
          <w:color w:val="5551C1"/>
          <w:kern w:val="0"/>
          <w:sz w:val="24"/>
          <w:szCs w:val="24"/>
          <w:lang w:eastAsia="fr-CA"/>
          <w14:ligatures w14:val="none"/>
        </w:rPr>
        <w:t xml:space="preserve">D’une durée d’une heure et demie, la conférence amène les </w:t>
      </w:r>
      <w:proofErr w:type="spellStart"/>
      <w:r w:rsidRPr="0037296C">
        <w:rPr>
          <w:rFonts w:ascii="Abadi Extra Light" w:eastAsia="Times New Roman" w:hAnsi="Abadi Extra Light" w:cs="Times New Roman"/>
          <w:color w:val="5551C1"/>
          <w:kern w:val="0"/>
          <w:sz w:val="24"/>
          <w:szCs w:val="24"/>
          <w:lang w:eastAsia="fr-CA"/>
          <w14:ligatures w14:val="none"/>
        </w:rPr>
        <w:t>participant·e·s</w:t>
      </w:r>
      <w:proofErr w:type="spellEnd"/>
      <w:r w:rsidRPr="0037296C">
        <w:rPr>
          <w:rFonts w:ascii="Abadi Extra Light" w:eastAsia="Times New Roman" w:hAnsi="Abadi Extra Light" w:cs="Times New Roman"/>
          <w:color w:val="5551C1"/>
          <w:kern w:val="0"/>
          <w:sz w:val="24"/>
          <w:szCs w:val="24"/>
          <w:lang w:eastAsia="fr-CA"/>
          <w14:ligatures w14:val="none"/>
        </w:rPr>
        <w:t xml:space="preserve"> à se pencher sur les sujets suivants :</w:t>
      </w:r>
    </w:p>
    <w:p w14:paraId="16791856" w14:textId="77777777" w:rsidR="0037296C" w:rsidRDefault="0037296C" w:rsidP="00A07209">
      <w:pPr>
        <w:pStyle w:val="Sansinterligne"/>
        <w:rPr>
          <w:rFonts w:ascii="Abadi Extra Light" w:hAnsi="Abadi Extra Light"/>
          <w:color w:val="494B51"/>
          <w:sz w:val="24"/>
          <w:szCs w:val="24"/>
          <w:shd w:val="clear" w:color="auto" w:fill="FFFFFF"/>
        </w:rPr>
      </w:pPr>
      <w:r w:rsidRPr="0037296C">
        <w:rPr>
          <w:rFonts w:ascii="Abadi Extra Light" w:eastAsia="Times New Roman" w:hAnsi="Abadi Extra Light" w:cs="Times New Roman"/>
          <w:color w:val="5551C1"/>
          <w:kern w:val="0"/>
          <w:sz w:val="24"/>
          <w:szCs w:val="24"/>
          <w:lang w:eastAsia="fr-CA"/>
          <w14:ligatures w14:val="none"/>
        </w:rPr>
        <w:t>Autonomie de la personne</w:t>
      </w:r>
      <w:r>
        <w:rPr>
          <w:rFonts w:ascii="Abadi Extra Light" w:hAnsi="Abadi Extra Light"/>
          <w:color w:val="494B51"/>
          <w:sz w:val="24"/>
          <w:szCs w:val="24"/>
          <w:shd w:val="clear" w:color="auto" w:fill="FFFFFF"/>
        </w:rPr>
        <w:t xml:space="preserve">, </w:t>
      </w:r>
      <w:r w:rsidRPr="0037296C">
        <w:rPr>
          <w:rFonts w:ascii="Abadi Extra Light" w:eastAsia="Times New Roman" w:hAnsi="Abadi Extra Light" w:cs="Times New Roman"/>
          <w:color w:val="5551C1"/>
          <w:kern w:val="0"/>
          <w:sz w:val="24"/>
          <w:szCs w:val="24"/>
          <w:lang w:eastAsia="fr-CA"/>
          <w14:ligatures w14:val="none"/>
        </w:rPr>
        <w:t>Maltraitance</w:t>
      </w:r>
      <w:r>
        <w:rPr>
          <w:rFonts w:ascii="Abadi Extra Light" w:hAnsi="Abadi Extra Light"/>
          <w:color w:val="494B51"/>
          <w:sz w:val="24"/>
          <w:szCs w:val="24"/>
          <w:shd w:val="clear" w:color="auto" w:fill="FFFFFF"/>
        </w:rPr>
        <w:t xml:space="preserve">, </w:t>
      </w:r>
      <w:r w:rsidRPr="0037296C">
        <w:rPr>
          <w:rFonts w:ascii="Abadi Extra Light" w:eastAsia="Times New Roman" w:hAnsi="Abadi Extra Light" w:cs="Times New Roman"/>
          <w:color w:val="5551C1"/>
          <w:kern w:val="0"/>
          <w:sz w:val="24"/>
          <w:szCs w:val="24"/>
          <w:lang w:eastAsia="fr-CA"/>
          <w14:ligatures w14:val="none"/>
        </w:rPr>
        <w:t>Procuration et mandat de protection</w:t>
      </w:r>
      <w:r>
        <w:rPr>
          <w:rFonts w:ascii="Abadi Extra Light" w:hAnsi="Abadi Extra Light"/>
          <w:color w:val="494B51"/>
          <w:sz w:val="24"/>
          <w:szCs w:val="24"/>
          <w:shd w:val="clear" w:color="auto" w:fill="FFFFFF"/>
        </w:rPr>
        <w:t>,</w:t>
      </w:r>
    </w:p>
    <w:p w14:paraId="693F0A3A" w14:textId="110DAED2" w:rsidR="009B67FC" w:rsidRDefault="0037296C" w:rsidP="00A07209">
      <w:pPr>
        <w:pStyle w:val="Sansinterligne"/>
        <w:rPr>
          <w:rFonts w:ascii="Abadi Extra Light" w:eastAsia="Times New Roman" w:hAnsi="Abadi Extra Light" w:cs="Times New Roman"/>
          <w:color w:val="5551C1"/>
          <w:kern w:val="0"/>
          <w:sz w:val="24"/>
          <w:szCs w:val="24"/>
          <w:lang w:eastAsia="fr-CA"/>
          <w14:ligatures w14:val="none"/>
        </w:rPr>
      </w:pPr>
      <w:r w:rsidRPr="0037296C">
        <w:rPr>
          <w:rFonts w:ascii="Abadi Extra Light" w:eastAsia="Times New Roman" w:hAnsi="Abadi Extra Light" w:cs="Times New Roman"/>
          <w:color w:val="5551C1"/>
          <w:kern w:val="0"/>
          <w:sz w:val="24"/>
          <w:szCs w:val="24"/>
          <w:lang w:eastAsia="fr-CA"/>
          <w14:ligatures w14:val="none"/>
        </w:rPr>
        <w:t>Testament et succession</w:t>
      </w:r>
      <w:r>
        <w:rPr>
          <w:rFonts w:ascii="Abadi Extra Light" w:hAnsi="Abadi Extra Light"/>
          <w:color w:val="494B51"/>
          <w:sz w:val="24"/>
          <w:szCs w:val="24"/>
          <w:shd w:val="clear" w:color="auto" w:fill="FFFFFF"/>
        </w:rPr>
        <w:t xml:space="preserve">, </w:t>
      </w:r>
      <w:r w:rsidRPr="0037296C">
        <w:rPr>
          <w:rFonts w:ascii="Abadi Extra Light" w:eastAsia="Times New Roman" w:hAnsi="Abadi Extra Light" w:cs="Times New Roman"/>
          <w:color w:val="5551C1"/>
          <w:kern w:val="0"/>
          <w:sz w:val="24"/>
          <w:szCs w:val="24"/>
          <w:lang w:eastAsia="fr-CA"/>
          <w14:ligatures w14:val="none"/>
        </w:rPr>
        <w:t>Directives médicales anticipées</w:t>
      </w:r>
      <w:r>
        <w:rPr>
          <w:rFonts w:ascii="Abadi Extra Light" w:hAnsi="Abadi Extra Light"/>
          <w:color w:val="494B51"/>
          <w:sz w:val="24"/>
          <w:szCs w:val="24"/>
          <w:shd w:val="clear" w:color="auto" w:fill="FFFFFF"/>
        </w:rPr>
        <w:t xml:space="preserve">, </w:t>
      </w:r>
      <w:r w:rsidRPr="0037296C">
        <w:rPr>
          <w:rFonts w:ascii="Abadi Extra Light" w:eastAsia="Times New Roman" w:hAnsi="Abadi Extra Light" w:cs="Times New Roman"/>
          <w:color w:val="5551C1"/>
          <w:kern w:val="0"/>
          <w:sz w:val="24"/>
          <w:szCs w:val="24"/>
          <w:lang w:eastAsia="fr-CA"/>
          <w14:ligatures w14:val="none"/>
        </w:rPr>
        <w:t>Aide médicale à mourir</w:t>
      </w:r>
    </w:p>
    <w:p w14:paraId="575E32CA" w14:textId="45048248" w:rsidR="0037296C" w:rsidRDefault="0037296C" w:rsidP="00A07209">
      <w:pPr>
        <w:pStyle w:val="Sansinterligne"/>
        <w:rPr>
          <w:rFonts w:ascii="Abadi Extra Light" w:eastAsia="Times New Roman" w:hAnsi="Abadi Extra Light" w:cs="Times New Roman"/>
          <w:color w:val="5551C1"/>
          <w:kern w:val="0"/>
          <w:sz w:val="24"/>
          <w:szCs w:val="24"/>
          <w:lang w:eastAsia="fr-CA"/>
          <w14:ligatures w14:val="none"/>
        </w:rPr>
      </w:pPr>
      <w:r>
        <w:rPr>
          <w:rFonts w:ascii="Abadi Extra Light" w:eastAsia="Times New Roman" w:hAnsi="Abadi Extra Light" w:cs="Times New Roman"/>
          <w:color w:val="5551C1"/>
          <w:kern w:val="0"/>
          <w:sz w:val="24"/>
          <w:szCs w:val="24"/>
          <w:lang w:eastAsia="fr-CA"/>
          <w14:ligatures w14:val="none"/>
        </w:rPr>
        <w:t xml:space="preserve">Contacter : </w:t>
      </w:r>
      <w:hyperlink r:id="rId13" w:history="1">
        <w:r w:rsidRPr="005B55A5">
          <w:rPr>
            <w:rStyle w:val="Lienhypertexte"/>
            <w:rFonts w:ascii="Abadi Extra Light" w:eastAsia="Times New Roman" w:hAnsi="Abadi Extra Light" w:cs="Times New Roman"/>
            <w:kern w:val="0"/>
            <w:sz w:val="24"/>
            <w:szCs w:val="24"/>
            <w:lang w:eastAsia="fr-CA"/>
            <w14:ligatures w14:val="none"/>
          </w:rPr>
          <w:t>https://form.asana.com/?k=IjezCc7G6RsGhDzs2Vloow&amp;d=667872414039322</w:t>
        </w:r>
      </w:hyperlink>
    </w:p>
    <w:p w14:paraId="3F04B9B4" w14:textId="77777777" w:rsidR="0037296C" w:rsidRPr="0037296C" w:rsidRDefault="0037296C" w:rsidP="00A07209">
      <w:pPr>
        <w:pStyle w:val="Sansinterligne"/>
        <w:rPr>
          <w:rFonts w:ascii="Abadi Extra Light" w:hAnsi="Abadi Extra Light"/>
          <w:color w:val="494B51"/>
          <w:sz w:val="24"/>
          <w:szCs w:val="24"/>
          <w:shd w:val="clear" w:color="auto" w:fill="FFFFFF"/>
        </w:rPr>
      </w:pPr>
    </w:p>
    <w:p w14:paraId="09C0CF40" w14:textId="77777777" w:rsidR="009B67FC" w:rsidRDefault="009B67FC" w:rsidP="00A07209">
      <w:pPr>
        <w:pStyle w:val="Sansinterligne"/>
      </w:pPr>
    </w:p>
    <w:p w14:paraId="56A17AF6" w14:textId="77777777" w:rsidR="009B67FC" w:rsidRDefault="009B67FC" w:rsidP="00A07209">
      <w:pPr>
        <w:pStyle w:val="Sansinterligne"/>
        <w:rPr>
          <w:rFonts w:ascii="Abadi Extra Light" w:eastAsia="Times New Roman" w:hAnsi="Abadi Extra Light" w:cs="Segoe UI"/>
          <w:kern w:val="0"/>
          <w:sz w:val="24"/>
          <w:szCs w:val="24"/>
          <w:lang w:eastAsia="fr-CA"/>
          <w14:ligatures w14:val="none"/>
        </w:rPr>
      </w:pPr>
    </w:p>
    <w:p w14:paraId="272E898F" w14:textId="77777777" w:rsidR="009B67FC" w:rsidRDefault="009B67FC" w:rsidP="009B67FC">
      <w:pPr>
        <w:shd w:val="clear" w:color="auto" w:fill="FFFFFF"/>
        <w:spacing w:after="0" w:line="312" w:lineRule="atLeast"/>
        <w:textAlignment w:val="baseline"/>
        <w:outlineLvl w:val="2"/>
        <w:rPr>
          <w:rFonts w:ascii="Abadi Extra Light" w:eastAsia="Times New Roman" w:hAnsi="Abadi Extra Light" w:cs="Segoe UI"/>
          <w:b/>
          <w:bCs/>
          <w:kern w:val="0"/>
          <w:sz w:val="24"/>
          <w:szCs w:val="24"/>
          <w:lang w:eastAsia="fr-CA"/>
          <w14:ligatures w14:val="none"/>
        </w:rPr>
      </w:pPr>
    </w:p>
    <w:p w14:paraId="5EE0C0B5" w14:textId="77777777" w:rsidR="009B67FC" w:rsidRDefault="009B67FC" w:rsidP="009B67FC">
      <w:pPr>
        <w:shd w:val="clear" w:color="auto" w:fill="FFFFFF"/>
        <w:spacing w:after="0" w:line="312" w:lineRule="atLeast"/>
        <w:textAlignment w:val="baseline"/>
        <w:outlineLvl w:val="2"/>
        <w:rPr>
          <w:rFonts w:ascii="Abadi Extra Light" w:eastAsia="Times New Roman" w:hAnsi="Abadi Extra Light" w:cs="Segoe UI"/>
          <w:b/>
          <w:bCs/>
          <w:kern w:val="0"/>
          <w:sz w:val="24"/>
          <w:szCs w:val="24"/>
          <w:lang w:eastAsia="fr-CA"/>
          <w14:ligatures w14:val="none"/>
        </w:rPr>
      </w:pPr>
    </w:p>
    <w:p w14:paraId="134EB3F9" w14:textId="77777777" w:rsidR="009B67FC" w:rsidRPr="009B67FC" w:rsidRDefault="009B67FC" w:rsidP="009B67FC">
      <w:pPr>
        <w:shd w:val="clear" w:color="auto" w:fill="FFFFFF"/>
        <w:spacing w:after="0" w:line="312" w:lineRule="atLeast"/>
        <w:textAlignment w:val="baseline"/>
        <w:outlineLvl w:val="2"/>
        <w:rPr>
          <w:rFonts w:ascii="Abadi Extra Light" w:eastAsia="Times New Roman" w:hAnsi="Abadi Extra Light" w:cs="Segoe UI"/>
          <w:b/>
          <w:bCs/>
          <w:kern w:val="0"/>
          <w:sz w:val="24"/>
          <w:szCs w:val="24"/>
          <w:lang w:eastAsia="fr-CA"/>
          <w14:ligatures w14:val="none"/>
        </w:rPr>
      </w:pPr>
    </w:p>
    <w:p w14:paraId="21A7918B" w14:textId="338BFDBA" w:rsidR="008F587A" w:rsidRDefault="008F587A" w:rsidP="000331D8"/>
    <w:p w14:paraId="40D21990" w14:textId="77777777" w:rsidR="008F587A" w:rsidRDefault="008F587A" w:rsidP="000331D8"/>
    <w:p w14:paraId="497430A2" w14:textId="77777777" w:rsidR="000331D8" w:rsidRDefault="000331D8" w:rsidP="000331D8"/>
    <w:p w14:paraId="59D55E73" w14:textId="77777777" w:rsidR="000331D8" w:rsidRDefault="000331D8" w:rsidP="000331D8"/>
    <w:p w14:paraId="78C23CA9" w14:textId="77777777" w:rsidR="000331D8" w:rsidRDefault="000331D8" w:rsidP="000331D8"/>
    <w:p w14:paraId="7023B823" w14:textId="77777777" w:rsidR="000331D8" w:rsidRPr="000331D8" w:rsidRDefault="000331D8" w:rsidP="000331D8"/>
    <w:sectPr w:rsidR="000331D8" w:rsidRPr="000331D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Extra Light">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C785C"/>
    <w:multiLevelType w:val="multilevel"/>
    <w:tmpl w:val="8668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451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64"/>
    <w:rsid w:val="000331D8"/>
    <w:rsid w:val="00294848"/>
    <w:rsid w:val="0037296C"/>
    <w:rsid w:val="00697A64"/>
    <w:rsid w:val="008F587A"/>
    <w:rsid w:val="009B67FC"/>
    <w:rsid w:val="00A07209"/>
    <w:rsid w:val="00B52ACD"/>
    <w:rsid w:val="00E1725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4EC8"/>
  <w15:chartTrackingRefBased/>
  <w15:docId w15:val="{D3BA1E8B-DAEF-47B6-AB46-E8105A26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97A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97A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97A6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97A6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97A6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97A6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97A6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97A6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97A6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7A6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97A6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97A6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97A6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97A6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97A6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97A6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97A6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97A64"/>
    <w:rPr>
      <w:rFonts w:eastAsiaTheme="majorEastAsia" w:cstheme="majorBidi"/>
      <w:color w:val="272727" w:themeColor="text1" w:themeTint="D8"/>
    </w:rPr>
  </w:style>
  <w:style w:type="paragraph" w:styleId="Titre">
    <w:name w:val="Title"/>
    <w:basedOn w:val="Normal"/>
    <w:next w:val="Normal"/>
    <w:link w:val="TitreCar"/>
    <w:uiPriority w:val="10"/>
    <w:qFormat/>
    <w:rsid w:val="00697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97A6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97A6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97A6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97A64"/>
    <w:pPr>
      <w:spacing w:before="160"/>
      <w:jc w:val="center"/>
    </w:pPr>
    <w:rPr>
      <w:i/>
      <w:iCs/>
      <w:color w:val="404040" w:themeColor="text1" w:themeTint="BF"/>
    </w:rPr>
  </w:style>
  <w:style w:type="character" w:customStyle="1" w:styleId="CitationCar">
    <w:name w:val="Citation Car"/>
    <w:basedOn w:val="Policepardfaut"/>
    <w:link w:val="Citation"/>
    <w:uiPriority w:val="29"/>
    <w:rsid w:val="00697A64"/>
    <w:rPr>
      <w:i/>
      <w:iCs/>
      <w:color w:val="404040" w:themeColor="text1" w:themeTint="BF"/>
    </w:rPr>
  </w:style>
  <w:style w:type="paragraph" w:styleId="Paragraphedeliste">
    <w:name w:val="List Paragraph"/>
    <w:basedOn w:val="Normal"/>
    <w:uiPriority w:val="34"/>
    <w:qFormat/>
    <w:rsid w:val="00697A64"/>
    <w:pPr>
      <w:ind w:left="720"/>
      <w:contextualSpacing/>
    </w:pPr>
  </w:style>
  <w:style w:type="character" w:styleId="Accentuationintense">
    <w:name w:val="Intense Emphasis"/>
    <w:basedOn w:val="Policepardfaut"/>
    <w:uiPriority w:val="21"/>
    <w:qFormat/>
    <w:rsid w:val="00697A64"/>
    <w:rPr>
      <w:i/>
      <w:iCs/>
      <w:color w:val="0F4761" w:themeColor="accent1" w:themeShade="BF"/>
    </w:rPr>
  </w:style>
  <w:style w:type="paragraph" w:styleId="Citationintense">
    <w:name w:val="Intense Quote"/>
    <w:basedOn w:val="Normal"/>
    <w:next w:val="Normal"/>
    <w:link w:val="CitationintenseCar"/>
    <w:uiPriority w:val="30"/>
    <w:qFormat/>
    <w:rsid w:val="00697A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97A64"/>
    <w:rPr>
      <w:i/>
      <w:iCs/>
      <w:color w:val="0F4761" w:themeColor="accent1" w:themeShade="BF"/>
    </w:rPr>
  </w:style>
  <w:style w:type="character" w:styleId="Rfrenceintense">
    <w:name w:val="Intense Reference"/>
    <w:basedOn w:val="Policepardfaut"/>
    <w:uiPriority w:val="32"/>
    <w:qFormat/>
    <w:rsid w:val="00697A64"/>
    <w:rPr>
      <w:b/>
      <w:bCs/>
      <w:smallCaps/>
      <w:color w:val="0F4761" w:themeColor="accent1" w:themeShade="BF"/>
      <w:spacing w:val="5"/>
    </w:rPr>
  </w:style>
  <w:style w:type="character" w:styleId="Lienhypertexte">
    <w:name w:val="Hyperlink"/>
    <w:basedOn w:val="Policepardfaut"/>
    <w:uiPriority w:val="99"/>
    <w:unhideWhenUsed/>
    <w:rsid w:val="000331D8"/>
    <w:rPr>
      <w:color w:val="467886" w:themeColor="hyperlink"/>
      <w:u w:val="single"/>
    </w:rPr>
  </w:style>
  <w:style w:type="character" w:styleId="Mentionnonrsolue">
    <w:name w:val="Unresolved Mention"/>
    <w:basedOn w:val="Policepardfaut"/>
    <w:uiPriority w:val="99"/>
    <w:semiHidden/>
    <w:unhideWhenUsed/>
    <w:rsid w:val="000331D8"/>
    <w:rPr>
      <w:color w:val="605E5C"/>
      <w:shd w:val="clear" w:color="auto" w:fill="E1DFDD"/>
    </w:rPr>
  </w:style>
  <w:style w:type="paragraph" w:styleId="Sansinterligne">
    <w:name w:val="No Spacing"/>
    <w:uiPriority w:val="1"/>
    <w:qFormat/>
    <w:rsid w:val="00A072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71755">
      <w:bodyDiv w:val="1"/>
      <w:marLeft w:val="0"/>
      <w:marRight w:val="0"/>
      <w:marTop w:val="0"/>
      <w:marBottom w:val="0"/>
      <w:divBdr>
        <w:top w:val="none" w:sz="0" w:space="0" w:color="auto"/>
        <w:left w:val="none" w:sz="0" w:space="0" w:color="auto"/>
        <w:bottom w:val="none" w:sz="0" w:space="0" w:color="auto"/>
        <w:right w:val="none" w:sz="0" w:space="0" w:color="auto"/>
      </w:divBdr>
      <w:divsChild>
        <w:div w:id="1964186610">
          <w:marLeft w:val="0"/>
          <w:marRight w:val="0"/>
          <w:marTop w:val="0"/>
          <w:marBottom w:val="0"/>
          <w:divBdr>
            <w:top w:val="none" w:sz="0" w:space="0" w:color="auto"/>
            <w:left w:val="none" w:sz="0" w:space="0" w:color="auto"/>
            <w:bottom w:val="none" w:sz="0" w:space="0" w:color="auto"/>
            <w:right w:val="none" w:sz="0" w:space="0" w:color="auto"/>
          </w:divBdr>
          <w:divsChild>
            <w:div w:id="1342854476">
              <w:marLeft w:val="0"/>
              <w:marRight w:val="0"/>
              <w:marTop w:val="0"/>
              <w:marBottom w:val="0"/>
              <w:divBdr>
                <w:top w:val="none" w:sz="0" w:space="0" w:color="auto"/>
                <w:left w:val="none" w:sz="0" w:space="0" w:color="auto"/>
                <w:bottom w:val="none" w:sz="0" w:space="0" w:color="auto"/>
                <w:right w:val="none" w:sz="0" w:space="0" w:color="auto"/>
              </w:divBdr>
              <w:divsChild>
                <w:div w:id="1699315566">
                  <w:marLeft w:val="0"/>
                  <w:marRight w:val="0"/>
                  <w:marTop w:val="0"/>
                  <w:marBottom w:val="0"/>
                  <w:divBdr>
                    <w:top w:val="none" w:sz="0" w:space="0" w:color="auto"/>
                    <w:left w:val="none" w:sz="0" w:space="0" w:color="auto"/>
                    <w:bottom w:val="none" w:sz="0" w:space="0" w:color="auto"/>
                    <w:right w:val="none" w:sz="0" w:space="0" w:color="auto"/>
                  </w:divBdr>
                  <w:divsChild>
                    <w:div w:id="18309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87747">
          <w:marLeft w:val="0"/>
          <w:marRight w:val="0"/>
          <w:marTop w:val="0"/>
          <w:marBottom w:val="0"/>
          <w:divBdr>
            <w:top w:val="none" w:sz="0" w:space="0" w:color="auto"/>
            <w:left w:val="none" w:sz="0" w:space="0" w:color="auto"/>
            <w:bottom w:val="none" w:sz="0" w:space="0" w:color="auto"/>
            <w:right w:val="none" w:sz="0" w:space="0" w:color="auto"/>
          </w:divBdr>
          <w:divsChild>
            <w:div w:id="669019530">
              <w:marLeft w:val="0"/>
              <w:marRight w:val="0"/>
              <w:marTop w:val="0"/>
              <w:marBottom w:val="0"/>
              <w:divBdr>
                <w:top w:val="none" w:sz="0" w:space="0" w:color="auto"/>
                <w:left w:val="none" w:sz="0" w:space="0" w:color="auto"/>
                <w:bottom w:val="none" w:sz="0" w:space="0" w:color="auto"/>
                <w:right w:val="none" w:sz="0" w:space="0" w:color="auto"/>
              </w:divBdr>
              <w:divsChild>
                <w:div w:id="1063257877">
                  <w:marLeft w:val="0"/>
                  <w:marRight w:val="0"/>
                  <w:marTop w:val="0"/>
                  <w:marBottom w:val="0"/>
                  <w:divBdr>
                    <w:top w:val="none" w:sz="0" w:space="0" w:color="auto"/>
                    <w:left w:val="none" w:sz="0" w:space="0" w:color="auto"/>
                    <w:bottom w:val="none" w:sz="0" w:space="0" w:color="auto"/>
                    <w:right w:val="none" w:sz="0" w:space="0" w:color="auto"/>
                  </w:divBdr>
                  <w:divsChild>
                    <w:div w:id="6599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667">
      <w:bodyDiv w:val="1"/>
      <w:marLeft w:val="0"/>
      <w:marRight w:val="0"/>
      <w:marTop w:val="0"/>
      <w:marBottom w:val="0"/>
      <w:divBdr>
        <w:top w:val="none" w:sz="0" w:space="0" w:color="auto"/>
        <w:left w:val="none" w:sz="0" w:space="0" w:color="auto"/>
        <w:bottom w:val="none" w:sz="0" w:space="0" w:color="auto"/>
        <w:right w:val="none" w:sz="0" w:space="0" w:color="auto"/>
      </w:divBdr>
    </w:div>
    <w:div w:id="73061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ondationjasminroy.info" TargetMode="External"/><Relationship Id="rId13" Type="http://schemas.openxmlformats.org/officeDocument/2006/relationships/hyperlink" Target="https://form.asana.com/?k=IjezCc7G6RsGhDzs2Vloow&amp;d=667872414039322" TargetMode="External"/><Relationship Id="rId3" Type="http://schemas.openxmlformats.org/officeDocument/2006/relationships/settings" Target="settings.xml"/><Relationship Id="rId7" Type="http://schemas.openxmlformats.org/officeDocument/2006/relationships/hyperlink" Target="mailto:infos@deconnivence.ca" TargetMode="External"/><Relationship Id="rId12" Type="http://schemas.openxmlformats.org/officeDocument/2006/relationships/hyperlink" Target="mailto:information@autismemaurici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iaux@fadoq-mauricie.com" TargetMode="External"/><Relationship Id="rId11" Type="http://schemas.openxmlformats.org/officeDocument/2006/relationships/hyperlink" Target="mailto:Julie.beaudoin@saaq.gouv.qc.ca" TargetMode="External"/><Relationship Id="rId5" Type="http://schemas.openxmlformats.org/officeDocument/2006/relationships/hyperlink" Target="mailto:sociaux@fadoq-mauricie.com" TargetMode="External"/><Relationship Id="rId15" Type="http://schemas.openxmlformats.org/officeDocument/2006/relationships/theme" Target="theme/theme1.xml"/><Relationship Id="rId10" Type="http://schemas.openxmlformats.org/officeDocument/2006/relationships/hyperlink" Target="mailto:info@diabetemauricie.ca" TargetMode="External"/><Relationship Id="rId4" Type="http://schemas.openxmlformats.org/officeDocument/2006/relationships/webSettings" Target="webSettings.xml"/><Relationship Id="rId9" Type="http://schemas.openxmlformats.org/officeDocument/2006/relationships/hyperlink" Target="tel:8193738931"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424</Words>
  <Characters>2337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Guylaine Villemure</dc:creator>
  <cp:keywords/>
  <dc:description/>
  <cp:lastModifiedBy/>
  <cp:revision>1</cp:revision>
  <dcterms:created xsi:type="dcterms:W3CDTF">2025-03-31T13:15:00Z</dcterms:created>
</cp:coreProperties>
</file>